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9"/>
        <w:gridCol w:w="1333"/>
        <w:gridCol w:w="4345"/>
        <w:gridCol w:w="1418"/>
        <w:gridCol w:w="1701"/>
      </w:tblGrid>
      <w:tr w:rsidR="005736A1" w:rsidTr="003A1D90">
        <w:trPr>
          <w:cantSplit/>
        </w:trPr>
        <w:tc>
          <w:tcPr>
            <w:tcW w:w="6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736A1" w:rsidRDefault="005736A1" w:rsidP="00967C8F">
            <w:pPr>
              <w:jc w:val="center"/>
            </w:pPr>
          </w:p>
        </w:tc>
        <w:tc>
          <w:tcPr>
            <w:tcW w:w="7096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5736A1" w:rsidRDefault="005736A1" w:rsidP="005736A1">
            <w:pPr>
              <w:jc w:val="center"/>
            </w:pPr>
            <w:r>
              <w:t>Ausschreibung Wärmedämmung unter den Kellerdecken mit</w:t>
            </w:r>
          </w:p>
          <w:p w:rsidR="005736A1" w:rsidRPr="005736A1" w:rsidRDefault="005E47CF" w:rsidP="005736A1">
            <w:pPr>
              <w:jc w:val="center"/>
              <w:rPr>
                <w:b/>
              </w:rPr>
            </w:pPr>
            <w:r>
              <w:rPr>
                <w:b/>
              </w:rPr>
              <w:t>PUR-HDF</w:t>
            </w:r>
            <w:r w:rsidR="005736A1" w:rsidRPr="005736A1">
              <w:rPr>
                <w:b/>
              </w:rPr>
              <w:t>-Elementen WLG 024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36A1" w:rsidRDefault="005736A1" w:rsidP="00967C8F">
            <w:pPr>
              <w:jc w:val="center"/>
            </w:pPr>
          </w:p>
        </w:tc>
      </w:tr>
      <w:tr w:rsidR="003A1D90" w:rsidRPr="003A1D90" w:rsidTr="0068233D">
        <w:trPr>
          <w:cantSplit/>
        </w:trPr>
        <w:tc>
          <w:tcPr>
            <w:tcW w:w="629" w:type="dxa"/>
            <w:tcBorders>
              <w:top w:val="double" w:sz="6" w:space="0" w:color="auto"/>
              <w:bottom w:val="single" w:sz="12" w:space="0" w:color="auto"/>
            </w:tcBorders>
          </w:tcPr>
          <w:p w:rsidR="003A1D90" w:rsidRPr="003A1D90" w:rsidRDefault="003A1D90" w:rsidP="00967C8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6" w:type="dxa"/>
            <w:gridSpan w:val="3"/>
            <w:tcBorders>
              <w:top w:val="double" w:sz="6" w:space="0" w:color="auto"/>
              <w:bottom w:val="single" w:sz="12" w:space="0" w:color="auto"/>
            </w:tcBorders>
          </w:tcPr>
          <w:p w:rsidR="003A1D90" w:rsidRPr="003A1D90" w:rsidRDefault="003A1D90" w:rsidP="005736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single" w:sz="12" w:space="0" w:color="auto"/>
            </w:tcBorders>
          </w:tcPr>
          <w:p w:rsidR="003A1D90" w:rsidRPr="003A1D90" w:rsidRDefault="003A1D90" w:rsidP="00967C8F">
            <w:pPr>
              <w:jc w:val="center"/>
              <w:rPr>
                <w:sz w:val="8"/>
                <w:szCs w:val="8"/>
              </w:rPr>
            </w:pPr>
          </w:p>
        </w:tc>
      </w:tr>
      <w:tr w:rsidR="00A40216" w:rsidTr="0068233D">
        <w:trPr>
          <w:cantSplit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0216" w:rsidRDefault="00A40216" w:rsidP="00967C8F">
            <w:pPr>
              <w:jc w:val="center"/>
              <w:rPr>
                <w:sz w:val="8"/>
              </w:rPr>
            </w:pPr>
          </w:p>
          <w:p w:rsidR="00A40216" w:rsidRDefault="00A40216" w:rsidP="00967C8F">
            <w:pPr>
              <w:jc w:val="center"/>
            </w:pPr>
            <w:r>
              <w:t>Pos.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216" w:rsidRDefault="00A40216" w:rsidP="00967C8F">
            <w:pPr>
              <w:jc w:val="center"/>
              <w:rPr>
                <w:sz w:val="8"/>
              </w:rPr>
            </w:pPr>
          </w:p>
          <w:p w:rsidR="00A40216" w:rsidRDefault="00A40216" w:rsidP="00967C8F">
            <w:pPr>
              <w:jc w:val="center"/>
            </w:pPr>
            <w:r>
              <w:t>Menge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216" w:rsidRDefault="00A40216" w:rsidP="00967C8F">
            <w:pPr>
              <w:jc w:val="center"/>
              <w:rPr>
                <w:sz w:val="8"/>
              </w:rPr>
            </w:pPr>
          </w:p>
          <w:p w:rsidR="00A40216" w:rsidRDefault="00A40216" w:rsidP="00967C8F">
            <w:pPr>
              <w:jc w:val="center"/>
            </w:pPr>
            <w:r>
              <w:t>Beschreibung der 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216" w:rsidRDefault="00A40216" w:rsidP="00967C8F">
            <w:pPr>
              <w:jc w:val="center"/>
            </w:pPr>
            <w:r>
              <w:t>Preis pro Einheit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216" w:rsidRDefault="00A40216" w:rsidP="00967C8F">
            <w:pPr>
              <w:jc w:val="center"/>
              <w:rPr>
                <w:sz w:val="8"/>
              </w:rPr>
            </w:pPr>
          </w:p>
          <w:p w:rsidR="00A40216" w:rsidRDefault="00A40216" w:rsidP="00967C8F">
            <w:pPr>
              <w:jc w:val="center"/>
            </w:pPr>
            <w:r>
              <w:t>Gesamtpreis</w:t>
            </w:r>
          </w:p>
        </w:tc>
      </w:tr>
      <w:tr w:rsidR="00A40216" w:rsidTr="00A40216">
        <w:trPr>
          <w:cantSplit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1C30D0" w:rsidP="00967C8F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szCs w:val="24"/>
              </w:rPr>
              <w:t>1</w:t>
            </w:r>
            <w:r w:rsidR="00A40216" w:rsidRPr="001C30D0">
              <w:rPr>
                <w:rFonts w:cs="Arial"/>
                <w:szCs w:val="24"/>
              </w:rPr>
              <w:t>)</w:t>
            </w: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1C30D0" w:rsidRPr="001C30D0" w:rsidRDefault="001C30D0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szCs w:val="24"/>
              </w:rPr>
              <w:t>2)</w:t>
            </w: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5736A1" w:rsidP="00967C8F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szCs w:val="24"/>
              </w:rPr>
              <w:t>3)</w:t>
            </w: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1C30D0" w:rsidP="00967C8F">
            <w:pPr>
              <w:jc w:val="center"/>
              <w:rPr>
                <w:rFonts w:cs="Arial"/>
                <w:szCs w:val="24"/>
                <w:lang w:val="en-US"/>
              </w:rPr>
            </w:pPr>
            <w:r w:rsidRPr="002D6B5A">
              <w:rPr>
                <w:rFonts w:cs="Arial"/>
                <w:szCs w:val="24"/>
                <w:lang w:val="en-US"/>
              </w:rPr>
              <w:t>............</w:t>
            </w:r>
            <w:r w:rsidR="00A40216" w:rsidRPr="002D6B5A">
              <w:rPr>
                <w:rFonts w:cs="Arial"/>
                <w:szCs w:val="24"/>
                <w:lang w:val="en-US"/>
              </w:rPr>
              <w:t xml:space="preserve"> m²</w:t>
            </w: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1C30D0" w:rsidRPr="002D6B5A" w:rsidRDefault="001C30D0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A40216">
            <w:pPr>
              <w:jc w:val="center"/>
              <w:rPr>
                <w:rFonts w:cs="Arial"/>
                <w:szCs w:val="24"/>
                <w:lang w:val="en-US"/>
              </w:rPr>
            </w:pPr>
            <w:r w:rsidRPr="002D6B5A">
              <w:rPr>
                <w:rFonts w:cs="Arial"/>
                <w:szCs w:val="24"/>
                <w:lang w:val="en-US"/>
              </w:rPr>
              <w:t>...</w:t>
            </w:r>
            <w:proofErr w:type="spellStart"/>
            <w:r w:rsidRPr="002D6B5A">
              <w:rPr>
                <w:rFonts w:cs="Arial"/>
                <w:szCs w:val="24"/>
                <w:lang w:val="en-US"/>
              </w:rPr>
              <w:t>Karton</w:t>
            </w:r>
            <w:proofErr w:type="spellEnd"/>
            <w:r w:rsidRPr="002D6B5A">
              <w:rPr>
                <w:rFonts w:cs="Arial"/>
                <w:szCs w:val="24"/>
                <w:lang w:val="en-US"/>
              </w:rPr>
              <w:t>(s)</w:t>
            </w: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5736A1" w:rsidRPr="002D6B5A" w:rsidRDefault="005736A1" w:rsidP="005736A1">
            <w:pPr>
              <w:jc w:val="center"/>
              <w:rPr>
                <w:rFonts w:cs="Arial"/>
                <w:szCs w:val="24"/>
                <w:lang w:val="en-US"/>
              </w:rPr>
            </w:pPr>
            <w:r w:rsidRPr="002D6B5A">
              <w:rPr>
                <w:rFonts w:cs="Arial"/>
                <w:szCs w:val="24"/>
                <w:lang w:val="en-US"/>
              </w:rPr>
              <w:t>...</w:t>
            </w:r>
            <w:proofErr w:type="spellStart"/>
            <w:r w:rsidRPr="002D6B5A">
              <w:rPr>
                <w:rFonts w:cs="Arial"/>
                <w:szCs w:val="24"/>
                <w:lang w:val="en-US"/>
              </w:rPr>
              <w:t>Karton</w:t>
            </w:r>
            <w:proofErr w:type="spellEnd"/>
            <w:r w:rsidRPr="002D6B5A">
              <w:rPr>
                <w:rFonts w:cs="Arial"/>
                <w:szCs w:val="24"/>
                <w:lang w:val="en-US"/>
              </w:rPr>
              <w:t>(s)</w:t>
            </w: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43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216" w:rsidRPr="002D6B5A" w:rsidRDefault="00A40216" w:rsidP="00967C8F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A40216" w:rsidRPr="001C30D0" w:rsidRDefault="006B7FA5" w:rsidP="00967C8F">
            <w:pPr>
              <w:rPr>
                <w:rFonts w:cs="Arial"/>
                <w:szCs w:val="24"/>
              </w:rPr>
            </w:pPr>
            <w:r w:rsidRPr="001C30D0">
              <w:rPr>
                <w:rFonts w:cs="Arial"/>
                <w:b/>
                <w:szCs w:val="24"/>
              </w:rPr>
              <w:t xml:space="preserve">GABA-PUR-HDF </w:t>
            </w:r>
            <w:r w:rsidRPr="001C30D0">
              <w:rPr>
                <w:rFonts w:cs="Arial"/>
                <w:szCs w:val="24"/>
              </w:rPr>
              <w:t>Kellerdeckendämm-</w:t>
            </w:r>
            <w:proofErr w:type="spellStart"/>
            <w:r w:rsidRPr="001C30D0">
              <w:rPr>
                <w:rFonts w:cs="Arial"/>
                <w:szCs w:val="24"/>
              </w:rPr>
              <w:t>elemente</w:t>
            </w:r>
            <w:proofErr w:type="spellEnd"/>
            <w:r w:rsidRPr="001C30D0">
              <w:rPr>
                <w:rFonts w:cs="Arial"/>
                <w:szCs w:val="24"/>
              </w:rPr>
              <w:t xml:space="preserve"> bestehend aus beidseitig alukaschiertem Polyurethan-Hartschaum WLG 024 (PUR/PIR), ringsum mit Nut und Feder versehen, normal entflammbar (B2) in ............ mm, mit einer 3 mm dicken, weiß lackierten HDF-Deckschicht (B2). Elemente liefern und mittels Spezialdübeln oder mit verdeckten Stahlklammern unter der Decke befestigen. Vorhandene Leitungen (Strom, Wasser, Gas oder Heizung) sind dicht gestoßen zu umarbeiten.</w:t>
            </w:r>
          </w:p>
          <w:p w:rsidR="006B7FA5" w:rsidRPr="001C30D0" w:rsidRDefault="006B7FA5" w:rsidP="00967C8F">
            <w:pPr>
              <w:rPr>
                <w:rFonts w:cs="Arial"/>
                <w:szCs w:val="24"/>
              </w:rPr>
            </w:pPr>
          </w:p>
          <w:p w:rsidR="00A40216" w:rsidRPr="001C30D0" w:rsidRDefault="00A40216" w:rsidP="00A40216">
            <w:pPr>
              <w:rPr>
                <w:rFonts w:cs="Arial"/>
                <w:szCs w:val="24"/>
              </w:rPr>
            </w:pPr>
            <w:r w:rsidRPr="001C30D0">
              <w:rPr>
                <w:rFonts w:cs="Arial"/>
                <w:szCs w:val="24"/>
              </w:rPr>
              <w:t>Weiße Kunststoffdübel zur Befestigung der PUR</w:t>
            </w:r>
            <w:r w:rsidR="006B7FA5" w:rsidRPr="001C30D0">
              <w:rPr>
                <w:rFonts w:cs="Arial"/>
                <w:szCs w:val="24"/>
              </w:rPr>
              <w:t>-HDF-</w:t>
            </w:r>
            <w:r w:rsidRPr="001C30D0">
              <w:rPr>
                <w:rFonts w:cs="Arial"/>
                <w:szCs w:val="24"/>
              </w:rPr>
              <w:t>Elemente. Verpackt à 500 Stück pro Karton.</w:t>
            </w:r>
          </w:p>
          <w:p w:rsidR="00A40216" w:rsidRPr="001C30D0" w:rsidRDefault="00A40216" w:rsidP="00A40216">
            <w:pPr>
              <w:rPr>
                <w:rFonts w:cs="Arial"/>
                <w:szCs w:val="24"/>
              </w:rPr>
            </w:pPr>
          </w:p>
          <w:p w:rsidR="00A40216" w:rsidRPr="001C30D0" w:rsidRDefault="00036985" w:rsidP="00967C8F">
            <w:pPr>
              <w:rPr>
                <w:rFonts w:cs="Arial"/>
                <w:szCs w:val="24"/>
              </w:rPr>
            </w:pPr>
            <w:r w:rsidRPr="00036985">
              <w:rPr>
                <w:rFonts w:cs="Arial"/>
                <w:szCs w:val="24"/>
              </w:rPr>
              <w:t xml:space="preserve">Halteklammern aus verzinktem Stahl (erst ab 60 mm </w:t>
            </w:r>
            <w:r w:rsidR="00EF084C">
              <w:rPr>
                <w:rFonts w:cs="Arial"/>
                <w:szCs w:val="24"/>
              </w:rPr>
              <w:t>Dämm</w:t>
            </w:r>
            <w:r w:rsidRPr="00036985">
              <w:rPr>
                <w:rFonts w:cs="Arial"/>
                <w:szCs w:val="24"/>
              </w:rPr>
              <w:t>stärke möglich) für die unsichtbare Befestigung der PUR-Kellerdeckendämmelemente. Verpackt à 150 Stück pro Karton.</w:t>
            </w:r>
          </w:p>
          <w:p w:rsidR="00A40216" w:rsidRPr="001C30D0" w:rsidRDefault="00A40216" w:rsidP="00967C8F">
            <w:pPr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rPr>
                <w:rFonts w:cs="Arial"/>
                <w:szCs w:val="24"/>
              </w:rPr>
            </w:pPr>
          </w:p>
          <w:p w:rsidR="006B7FA5" w:rsidRPr="001C30D0" w:rsidRDefault="006B7FA5" w:rsidP="00967C8F">
            <w:pPr>
              <w:rPr>
                <w:rFonts w:cs="Arial"/>
                <w:szCs w:val="24"/>
              </w:rPr>
            </w:pPr>
          </w:p>
          <w:p w:rsidR="006B7FA5" w:rsidRPr="001C30D0" w:rsidRDefault="006B7FA5" w:rsidP="00967C8F">
            <w:pPr>
              <w:rPr>
                <w:rFonts w:cs="Arial"/>
                <w:szCs w:val="24"/>
              </w:rPr>
            </w:pPr>
          </w:p>
          <w:p w:rsidR="006B7FA5" w:rsidRPr="001C30D0" w:rsidRDefault="006B7FA5" w:rsidP="00967C8F">
            <w:pPr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b/>
                <w:szCs w:val="24"/>
              </w:rPr>
            </w:pPr>
            <w:r w:rsidRPr="001C30D0">
              <w:rPr>
                <w:rFonts w:cs="Arial"/>
                <w:b/>
                <w:szCs w:val="24"/>
              </w:rPr>
              <w:t xml:space="preserve">Material und Zubehör </w:t>
            </w: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b/>
                <w:szCs w:val="24"/>
              </w:rPr>
              <w:t>zu beziehen direkt bei:</w:t>
            </w: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szCs w:val="24"/>
              </w:rPr>
              <w:t>GABA GmbH</w:t>
            </w: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szCs w:val="24"/>
              </w:rPr>
              <w:t>An der Becke 15</w:t>
            </w: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szCs w:val="24"/>
              </w:rPr>
              <w:t>45527 Hattingen</w:t>
            </w: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szCs w:val="24"/>
              </w:rPr>
              <w:t>Tel.: 0 23 24 / 39 15 - 0</w:t>
            </w: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szCs w:val="24"/>
              </w:rPr>
              <w:t>Fax: 0 23 24 / 39 15 - 39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1C30D0" w:rsidRPr="001C30D0" w:rsidRDefault="001C30D0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szCs w:val="24"/>
              </w:rPr>
              <w:t>................</w:t>
            </w: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szCs w:val="24"/>
              </w:rPr>
              <w:t>................</w:t>
            </w: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BC18A4" w:rsidRPr="001C30D0" w:rsidRDefault="00BC18A4" w:rsidP="00967C8F">
            <w:pPr>
              <w:jc w:val="center"/>
              <w:rPr>
                <w:rFonts w:cs="Arial"/>
                <w:szCs w:val="24"/>
              </w:rPr>
            </w:pPr>
          </w:p>
          <w:p w:rsidR="006B7FA5" w:rsidRPr="001C30D0" w:rsidRDefault="006B7FA5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A40216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szCs w:val="24"/>
              </w:rPr>
              <w:t>................</w:t>
            </w: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5736A1" w:rsidRPr="001C30D0" w:rsidRDefault="005736A1" w:rsidP="00967C8F">
            <w:pPr>
              <w:jc w:val="center"/>
              <w:rPr>
                <w:rFonts w:cs="Arial"/>
                <w:szCs w:val="24"/>
              </w:rPr>
            </w:pPr>
          </w:p>
          <w:p w:rsidR="005736A1" w:rsidRPr="001C30D0" w:rsidRDefault="005736A1" w:rsidP="005736A1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6B7FA5" w:rsidRPr="001C30D0" w:rsidRDefault="006B7FA5" w:rsidP="00967C8F">
            <w:pPr>
              <w:jc w:val="center"/>
              <w:rPr>
                <w:rFonts w:cs="Arial"/>
                <w:szCs w:val="24"/>
              </w:rPr>
            </w:pPr>
          </w:p>
          <w:p w:rsidR="006B7FA5" w:rsidRPr="001C30D0" w:rsidRDefault="006B7FA5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szCs w:val="24"/>
              </w:rPr>
              <w:t>Summe:</w:t>
            </w: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szCs w:val="24"/>
              </w:rPr>
              <w:t xml:space="preserve">+ </w:t>
            </w:r>
            <w:proofErr w:type="spellStart"/>
            <w:r w:rsidRPr="001C30D0">
              <w:rPr>
                <w:rFonts w:cs="Arial"/>
                <w:szCs w:val="24"/>
              </w:rPr>
              <w:t>USt</w:t>
            </w:r>
            <w:proofErr w:type="spellEnd"/>
            <w:r w:rsidRPr="001C30D0">
              <w:rPr>
                <w:rFonts w:cs="Arial"/>
                <w:szCs w:val="24"/>
              </w:rPr>
              <w:t>. =</w:t>
            </w: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967C8F">
            <w:pPr>
              <w:jc w:val="center"/>
              <w:rPr>
                <w:rFonts w:cs="Arial"/>
                <w:b/>
                <w:szCs w:val="24"/>
              </w:rPr>
            </w:pPr>
            <w:r w:rsidRPr="001C30D0">
              <w:rPr>
                <w:rFonts w:cs="Arial"/>
                <w:b/>
                <w:szCs w:val="24"/>
              </w:rPr>
              <w:t>Gesamt-</w:t>
            </w:r>
          </w:p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b/>
                <w:szCs w:val="24"/>
              </w:rPr>
              <w:t>betrag: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216" w:rsidRPr="001C30D0" w:rsidRDefault="00A40216" w:rsidP="00967C8F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1C30D0" w:rsidRPr="001C30D0" w:rsidRDefault="001C30D0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szCs w:val="24"/>
              </w:rPr>
              <w:t>....................</w:t>
            </w: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szCs w:val="24"/>
              </w:rPr>
              <w:t>....................</w:t>
            </w: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BC18A4" w:rsidRPr="001C30D0" w:rsidRDefault="00BC18A4" w:rsidP="00453B7E">
            <w:pPr>
              <w:jc w:val="center"/>
              <w:rPr>
                <w:rFonts w:cs="Arial"/>
                <w:szCs w:val="24"/>
              </w:rPr>
            </w:pPr>
            <w:bookmarkStart w:id="0" w:name="_GoBack"/>
            <w:bookmarkEnd w:id="0"/>
          </w:p>
          <w:p w:rsidR="006B7FA5" w:rsidRPr="001C30D0" w:rsidRDefault="006B7FA5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szCs w:val="24"/>
              </w:rPr>
              <w:t>....................</w:t>
            </w: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5736A1" w:rsidRPr="001C30D0" w:rsidRDefault="005736A1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szCs w:val="24"/>
              </w:rPr>
              <w:t>__________</w:t>
            </w: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szCs w:val="24"/>
              </w:rPr>
              <w:t>__________</w:t>
            </w: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Pr="001C30D0" w:rsidRDefault="00A40216" w:rsidP="00453B7E">
            <w:pPr>
              <w:jc w:val="center"/>
              <w:rPr>
                <w:rFonts w:cs="Arial"/>
                <w:szCs w:val="24"/>
              </w:rPr>
            </w:pPr>
          </w:p>
          <w:p w:rsidR="00A40216" w:rsidRDefault="00A40216" w:rsidP="00453B7E">
            <w:pPr>
              <w:jc w:val="center"/>
              <w:rPr>
                <w:rFonts w:cs="Arial"/>
                <w:szCs w:val="24"/>
              </w:rPr>
            </w:pPr>
            <w:r w:rsidRPr="001C30D0">
              <w:rPr>
                <w:rFonts w:cs="Arial"/>
                <w:szCs w:val="24"/>
              </w:rPr>
              <w:t>__________</w:t>
            </w:r>
          </w:p>
          <w:p w:rsidR="002D6B5A" w:rsidRPr="001C30D0" w:rsidRDefault="002D6B5A" w:rsidP="00453B7E">
            <w:pPr>
              <w:jc w:val="center"/>
              <w:rPr>
                <w:rFonts w:cs="Arial"/>
                <w:szCs w:val="24"/>
              </w:rPr>
            </w:pPr>
          </w:p>
        </w:tc>
      </w:tr>
    </w:tbl>
    <w:p w:rsidR="00606898" w:rsidRPr="00606898" w:rsidRDefault="00606898" w:rsidP="005736A1">
      <w:pPr>
        <w:tabs>
          <w:tab w:val="left" w:pos="3819"/>
        </w:tabs>
        <w:rPr>
          <w:rFonts w:cs="Arial"/>
          <w:sz w:val="20"/>
        </w:rPr>
      </w:pPr>
    </w:p>
    <w:sectPr w:rsidR="00606898" w:rsidRPr="00606898" w:rsidSect="00A40216">
      <w:headerReference w:type="default" r:id="rId6"/>
      <w:footerReference w:type="default" r:id="rId7"/>
      <w:pgSz w:w="11906" w:h="16838"/>
      <w:pgMar w:top="1417" w:right="1417" w:bottom="993" w:left="1417" w:header="0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041" w:rsidRDefault="00B73041" w:rsidP="00B73041">
      <w:r>
        <w:separator/>
      </w:r>
    </w:p>
  </w:endnote>
  <w:endnote w:type="continuationSeparator" w:id="0">
    <w:p w:rsidR="00B73041" w:rsidRDefault="00B73041" w:rsidP="00B7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Novus T">
    <w:altName w:val="Nimbus Sans Novus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255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50523538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606898" w:rsidRPr="004C5F58" w:rsidRDefault="00606898">
            <w:pPr>
              <w:pStyle w:val="Fuzeil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C5F58" w:rsidRPr="004C5F58" w:rsidRDefault="004C5F58">
            <w:pPr>
              <w:pStyle w:val="Fuzeile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65952" w:rsidRPr="004C5F58" w:rsidRDefault="004C5F58" w:rsidP="004C5F58">
            <w:pPr>
              <w:pStyle w:val="Kopfzeile"/>
              <w:tabs>
                <w:tab w:val="clear" w:pos="9072"/>
                <w:tab w:val="right" w:pos="7938"/>
              </w:tabs>
              <w:ind w:left="-993" w:right="-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041">
              <w:rPr>
                <w:rFonts w:ascii="Arial" w:hAnsi="Arial" w:cs="Arial"/>
                <w:sz w:val="16"/>
                <w:szCs w:val="16"/>
              </w:rPr>
              <w:t xml:space="preserve">GABA GmbH | An der Becke 15 | D-45527 Hattingen | Tel. (0 23 24) 39 15 - 0 | Fax (0 23 24) 39 15 39 | Internet: </w:t>
            </w:r>
            <w:hyperlink r:id="rId1" w:history="1">
              <w:r w:rsidRPr="00476A3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www.gaba.de</w:t>
              </w:r>
            </w:hyperlink>
            <w:r w:rsidRPr="00B73041">
              <w:rPr>
                <w:rFonts w:ascii="Arial" w:hAnsi="Arial" w:cs="Arial"/>
                <w:sz w:val="16"/>
                <w:szCs w:val="16"/>
              </w:rPr>
              <w:t xml:space="preserve"> | E-Mail: </w:t>
            </w:r>
            <w:r>
              <w:rPr>
                <w:rFonts w:ascii="Arial" w:hAnsi="Arial" w:cs="Arial"/>
                <w:sz w:val="16"/>
                <w:szCs w:val="16"/>
              </w:rPr>
              <w:t>email@gaba.de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041" w:rsidRDefault="00B73041" w:rsidP="00B73041">
      <w:r>
        <w:separator/>
      </w:r>
    </w:p>
  </w:footnote>
  <w:footnote w:type="continuationSeparator" w:id="0">
    <w:p w:rsidR="00B73041" w:rsidRDefault="00B73041" w:rsidP="00B73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41" w:rsidRDefault="00B73041" w:rsidP="00B73041">
    <w:pPr>
      <w:pStyle w:val="Kopfzeile"/>
      <w:ind w:left="-1417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3325" cy="1619885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A Kopfzeile Mas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4C5F58" w:rsidRDefault="004C5F58" w:rsidP="004C5F58">
    <w:pPr>
      <w:pStyle w:val="Kopfzeile"/>
      <w:tabs>
        <w:tab w:val="clear" w:pos="9072"/>
        <w:tab w:val="right" w:pos="7938"/>
      </w:tabs>
      <w:ind w:right="-1134"/>
      <w:rPr>
        <w:rFonts w:ascii="Arial" w:hAnsi="Arial" w:cs="Arial"/>
        <w:sz w:val="16"/>
        <w:szCs w:val="16"/>
      </w:rPr>
    </w:pPr>
  </w:p>
  <w:p w:rsidR="004C5F58" w:rsidRPr="00B73041" w:rsidRDefault="004C5F58" w:rsidP="004C5F58">
    <w:pPr>
      <w:pStyle w:val="Kopfzeile"/>
      <w:tabs>
        <w:tab w:val="clear" w:pos="9072"/>
        <w:tab w:val="right" w:pos="7938"/>
      </w:tabs>
      <w:ind w:right="-1134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73041"/>
    <w:rsid w:val="00036985"/>
    <w:rsid w:val="001C30D0"/>
    <w:rsid w:val="002D6B5A"/>
    <w:rsid w:val="002E7965"/>
    <w:rsid w:val="002F413E"/>
    <w:rsid w:val="00307189"/>
    <w:rsid w:val="003A1D90"/>
    <w:rsid w:val="00453B7E"/>
    <w:rsid w:val="00476A3D"/>
    <w:rsid w:val="004C5F58"/>
    <w:rsid w:val="005736A1"/>
    <w:rsid w:val="005E47CF"/>
    <w:rsid w:val="005F66EF"/>
    <w:rsid w:val="00606898"/>
    <w:rsid w:val="0068233D"/>
    <w:rsid w:val="006B7FA5"/>
    <w:rsid w:val="00815F47"/>
    <w:rsid w:val="008A2260"/>
    <w:rsid w:val="00A40216"/>
    <w:rsid w:val="00B73041"/>
    <w:rsid w:val="00BA4737"/>
    <w:rsid w:val="00BC18A4"/>
    <w:rsid w:val="00D65952"/>
    <w:rsid w:val="00E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02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73041"/>
  </w:style>
  <w:style w:type="paragraph" w:styleId="Fuzeile">
    <w:name w:val="footer"/>
    <w:basedOn w:val="Standard"/>
    <w:link w:val="FuzeileZchn"/>
    <w:unhideWhenUsed/>
    <w:rsid w:val="00B7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73041"/>
  </w:style>
  <w:style w:type="character" w:styleId="Hyperlink">
    <w:name w:val="Hyperlink"/>
    <w:basedOn w:val="Absatz-Standardschriftart"/>
    <w:uiPriority w:val="99"/>
    <w:unhideWhenUsed/>
    <w:rsid w:val="00B73041"/>
    <w:rPr>
      <w:color w:val="0563C1" w:themeColor="hyperlink"/>
      <w:u w:val="single"/>
    </w:rPr>
  </w:style>
  <w:style w:type="paragraph" w:customStyle="1" w:styleId="Pa0">
    <w:name w:val="Pa0"/>
    <w:basedOn w:val="Standard"/>
    <w:next w:val="Standard"/>
    <w:uiPriority w:val="99"/>
    <w:rsid w:val="00D65952"/>
    <w:pPr>
      <w:autoSpaceDE w:val="0"/>
      <w:autoSpaceDN w:val="0"/>
      <w:adjustRightInd w:val="0"/>
      <w:spacing w:line="241" w:lineRule="atLeast"/>
    </w:pPr>
    <w:rPr>
      <w:rFonts w:ascii="Nimbus Sans Novus T" w:hAnsi="Nimbus Sans Novus T"/>
      <w:szCs w:val="24"/>
    </w:rPr>
  </w:style>
  <w:style w:type="character" w:customStyle="1" w:styleId="A2">
    <w:name w:val="A2"/>
    <w:uiPriority w:val="99"/>
    <w:rsid w:val="00D65952"/>
    <w:rPr>
      <w:rFonts w:cs="Nimbus Sans Novus T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b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Aussschreibungstext GABA-Keller PUR HDF</vt:lpstr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Aussschreibungstext GABA-Keller PUR HDF</dc:title>
  <dc:subject/>
  <dc:creator>Kai Stratmann</dc:creator>
  <cp:keywords/>
  <dc:description/>
  <cp:lastModifiedBy>Dagmar Heuser</cp:lastModifiedBy>
  <cp:revision>11</cp:revision>
  <cp:lastPrinted>2018-02-08T15:17:00Z</cp:lastPrinted>
  <dcterms:created xsi:type="dcterms:W3CDTF">2017-12-21T14:27:00Z</dcterms:created>
  <dcterms:modified xsi:type="dcterms:W3CDTF">2018-05-15T08:06:00Z</dcterms:modified>
</cp:coreProperties>
</file>